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584B2" w14:textId="77777777" w:rsidR="00407FAF" w:rsidRDefault="00407FAF" w:rsidP="00407FAF">
      <w:pPr>
        <w:jc w:val="center"/>
        <w:rPr>
          <w:rFonts w:ascii="Tahoma" w:hAnsi="Tahoma" w:cs="Tahoma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700"/>
        <w:gridCol w:w="3970"/>
        <w:gridCol w:w="1188"/>
      </w:tblGrid>
      <w:tr w:rsidR="00407FAF" w14:paraId="7D593CBC" w14:textId="77777777" w:rsidTr="00407FAF">
        <w:trPr>
          <w:trHeight w:val="141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108885" w14:textId="77777777" w:rsidR="00407FAF" w:rsidRDefault="00407FAF">
            <w:pPr>
              <w:pStyle w:val="Titolo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2005A" w14:textId="77777777" w:rsidR="00407FAF" w:rsidRDefault="00407FA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5EE452B6" w14:textId="77777777" w:rsidR="00407FAF" w:rsidRDefault="00407FA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Spett.le</w:t>
            </w:r>
          </w:p>
          <w:p w14:paraId="7845FE09" w14:textId="77777777" w:rsidR="00407FAF" w:rsidRDefault="00407FA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302F8B05" w14:textId="77777777" w:rsidR="00407FAF" w:rsidRDefault="00407F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15067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FA16" w14:textId="77777777" w:rsidR="00407FAF" w:rsidRDefault="00407FA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2AEB79" w14:textId="77777777" w:rsidR="00407FAF" w:rsidRDefault="00407F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SRT S.p.A.</w:t>
            </w:r>
          </w:p>
          <w:p w14:paraId="70982D63" w14:textId="77777777" w:rsidR="00407FAF" w:rsidRDefault="00407F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Strada Vecchia per Bosco Marengo</w:t>
            </w:r>
          </w:p>
          <w:p w14:paraId="19122428" w14:textId="77777777" w:rsidR="00407FAF" w:rsidRDefault="00407F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NOVI LIGURE   AL</w:t>
            </w:r>
          </w:p>
          <w:p w14:paraId="6801C94D" w14:textId="77777777" w:rsidR="00407FAF" w:rsidRDefault="00407FA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9486B6" w14:textId="77777777" w:rsidR="00407FAF" w:rsidRDefault="00407FA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00B1A3" w14:textId="77777777" w:rsidR="00407FAF" w:rsidRDefault="00407FA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DAB7290" w14:textId="77777777" w:rsidR="00407FAF" w:rsidRDefault="00407FAF">
            <w:pPr>
              <w:pStyle w:val="Corpotes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Marca da bollo da </w:t>
            </w:r>
          </w:p>
          <w:p w14:paraId="5556C891" w14:textId="77777777" w:rsidR="00407FAF" w:rsidRDefault="00407FAF">
            <w:pPr>
              <w:jc w:val="center"/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i/>
                <w:sz w:val="18"/>
              </w:rPr>
              <w:t>Euro 16,00</w:t>
            </w:r>
          </w:p>
        </w:tc>
      </w:tr>
    </w:tbl>
    <w:p w14:paraId="637C053C" w14:textId="77777777" w:rsidR="00407FAF" w:rsidRDefault="00407FAF" w:rsidP="00407FAF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14:paraId="27E1C243" w14:textId="47B7C14F" w:rsidR="00407FAF" w:rsidRDefault="00407FAF" w:rsidP="00407FA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Oggetto: Offerta per l’acquisto di attrezzature e rottami di ferro e acciaio CER 170405</w:t>
      </w:r>
      <w:r w:rsidR="007F69C6">
        <w:rPr>
          <w:rFonts w:ascii="Tahoma" w:hAnsi="Tahoma" w:cs="Tahoma"/>
          <w:b/>
          <w:sz w:val="22"/>
          <w:szCs w:val="22"/>
        </w:rPr>
        <w:t>.</w:t>
      </w:r>
    </w:p>
    <w:p w14:paraId="1AE65AA9" w14:textId="77777777" w:rsidR="00407FAF" w:rsidRDefault="00407FAF" w:rsidP="00407FAF">
      <w:pPr>
        <w:spacing w:before="120" w:after="120"/>
        <w:ind w:left="1260" w:hanging="1260"/>
        <w:rPr>
          <w:rFonts w:ascii="Tahoma" w:hAnsi="Tahoma" w:cs="Tahoma"/>
          <w:b/>
          <w:sz w:val="22"/>
          <w:szCs w:val="22"/>
        </w:rPr>
      </w:pPr>
    </w:p>
    <w:p w14:paraId="1230C277" w14:textId="77777777" w:rsidR="00407FAF" w:rsidRDefault="00407FAF" w:rsidP="00407FA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Tahoma" w:hAnsi="Tahoma" w:cs="Tahoma"/>
          <w:b/>
          <w:i w:val="0"/>
          <w:sz w:val="24"/>
          <w:szCs w:val="28"/>
        </w:rPr>
      </w:pPr>
      <w:proofErr w:type="gramStart"/>
      <w:r>
        <w:rPr>
          <w:rFonts w:ascii="Tahoma" w:hAnsi="Tahoma" w:cs="Tahoma"/>
          <w:b/>
          <w:i w:val="0"/>
          <w:sz w:val="24"/>
          <w:szCs w:val="28"/>
        </w:rPr>
        <w:t>OFFERTA  ECONOMICA</w:t>
      </w:r>
      <w:proofErr w:type="gramEnd"/>
    </w:p>
    <w:p w14:paraId="73A10421" w14:textId="77777777" w:rsidR="00407FAF" w:rsidRDefault="00407FAF" w:rsidP="00407FAF">
      <w:pPr>
        <w:pStyle w:val="sche3"/>
        <w:widowControl/>
        <w:overflowPunct/>
        <w:autoSpaceDE/>
        <w:adjustRightInd/>
        <w:rPr>
          <w:rFonts w:ascii="Tahoma" w:hAnsi="Tahoma" w:cs="Tahoma"/>
          <w:sz w:val="12"/>
          <w:szCs w:val="24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1"/>
        <w:gridCol w:w="306"/>
        <w:gridCol w:w="1500"/>
        <w:gridCol w:w="363"/>
        <w:gridCol w:w="1518"/>
        <w:gridCol w:w="219"/>
        <w:gridCol w:w="1801"/>
        <w:gridCol w:w="299"/>
        <w:gridCol w:w="232"/>
        <w:gridCol w:w="67"/>
        <w:gridCol w:w="300"/>
        <w:gridCol w:w="299"/>
        <w:gridCol w:w="299"/>
        <w:gridCol w:w="26"/>
        <w:gridCol w:w="274"/>
        <w:gridCol w:w="299"/>
        <w:gridCol w:w="299"/>
        <w:gridCol w:w="300"/>
        <w:gridCol w:w="299"/>
        <w:gridCol w:w="300"/>
      </w:tblGrid>
      <w:tr w:rsidR="00407FAF" w14:paraId="584B84DC" w14:textId="77777777" w:rsidTr="00407FAF">
        <w:trPr>
          <w:cantSplit/>
        </w:trPr>
        <w:tc>
          <w:tcPr>
            <w:tcW w:w="1566" w:type="dxa"/>
            <w:gridSpan w:val="3"/>
            <w:vAlign w:val="center"/>
            <w:hideMark/>
          </w:tcPr>
          <w:p w14:paraId="032848F9" w14:textId="77777777" w:rsidR="00407FAF" w:rsidRDefault="00407FAF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il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sottoscritto</w:t>
            </w:r>
          </w:p>
        </w:tc>
        <w:tc>
          <w:tcPr>
            <w:tcW w:w="86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429FC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407FAF" w14:paraId="2C8F87F3" w14:textId="77777777" w:rsidTr="00407FAF">
        <w:trPr>
          <w:cantSplit/>
        </w:trPr>
        <w:tc>
          <w:tcPr>
            <w:tcW w:w="1260" w:type="dxa"/>
            <w:gridSpan w:val="2"/>
            <w:vAlign w:val="center"/>
            <w:hideMark/>
          </w:tcPr>
          <w:p w14:paraId="6434D45F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in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qualità di  </w:t>
            </w:r>
          </w:p>
        </w:tc>
        <w:tc>
          <w:tcPr>
            <w:tcW w:w="3906" w:type="dxa"/>
            <w:gridSpan w:val="5"/>
            <w:vAlign w:val="center"/>
            <w:hideMark/>
          </w:tcPr>
          <w:p w14:paraId="59C4224B" w14:textId="77777777" w:rsidR="00407FAF" w:rsidRDefault="00407FAF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</w:rPr>
              <w:t>titolare</w:t>
            </w:r>
            <w:proofErr w:type="gramEnd"/>
            <w:r>
              <w:rPr>
                <w:rFonts w:ascii="Tahoma" w:hAnsi="Tahoma" w:cs="Tahoma"/>
                <w:i/>
                <w:iCs/>
                <w:sz w:val="16"/>
              </w:rPr>
              <w:t>, legale rappresentante, procuratore, altro)</w:t>
            </w:r>
            <w:r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0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472A8" w14:textId="77777777" w:rsidR="00407FAF" w:rsidRDefault="00407FAF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407FAF" w14:paraId="38C62669" w14:textId="77777777" w:rsidTr="00407FAF">
        <w:trPr>
          <w:cantSplit/>
        </w:trPr>
        <w:tc>
          <w:tcPr>
            <w:tcW w:w="1566" w:type="dxa"/>
            <w:gridSpan w:val="3"/>
            <w:vAlign w:val="center"/>
            <w:hideMark/>
          </w:tcPr>
          <w:p w14:paraId="195F44DB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  <w:szCs w:val="22"/>
              </w:rPr>
              <w:t>dell’impresa</w:t>
            </w:r>
            <w:proofErr w:type="gramEnd"/>
          </w:p>
        </w:tc>
        <w:tc>
          <w:tcPr>
            <w:tcW w:w="86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13549" w14:textId="77777777" w:rsidR="00407FAF" w:rsidRDefault="00407FAF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407FAF" w14:paraId="6773DBFD" w14:textId="77777777" w:rsidTr="00407FAF">
        <w:trPr>
          <w:cantSplit/>
        </w:trPr>
        <w:tc>
          <w:tcPr>
            <w:tcW w:w="709" w:type="dxa"/>
            <w:vAlign w:val="center"/>
            <w:hideMark/>
          </w:tcPr>
          <w:p w14:paraId="24BC4B69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luogo</w:t>
            </w:r>
            <w:proofErr w:type="gramEnd"/>
          </w:p>
        </w:tc>
        <w:tc>
          <w:tcPr>
            <w:tcW w:w="2720" w:type="dxa"/>
            <w:gridSpan w:val="4"/>
            <w:vAlign w:val="center"/>
            <w:hideMark/>
          </w:tcPr>
          <w:p w14:paraId="66A5B6A3" w14:textId="77777777" w:rsidR="00407FAF" w:rsidRDefault="00407FAF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</w:rPr>
              <w:t>comune</w:t>
            </w:r>
            <w:proofErr w:type="gramEnd"/>
            <w:r>
              <w:rPr>
                <w:rFonts w:ascii="Tahoma" w:hAnsi="Tahoma" w:cs="Tahoma"/>
                <w:i/>
                <w:iCs/>
                <w:sz w:val="16"/>
              </w:rPr>
              <w:t xml:space="preserve"> italiano o stato estero)  </w:t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C6D98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  <w:hideMark/>
          </w:tcPr>
          <w:p w14:paraId="3AE54D04" w14:textId="77777777" w:rsidR="00407FAF" w:rsidRDefault="00407FAF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86268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407FAF" w14:paraId="0C77D839" w14:textId="77777777" w:rsidTr="00407FAF">
        <w:trPr>
          <w:cantSplit/>
        </w:trPr>
        <w:tc>
          <w:tcPr>
            <w:tcW w:w="1566" w:type="dxa"/>
            <w:gridSpan w:val="3"/>
            <w:vAlign w:val="center"/>
            <w:hideMark/>
          </w:tcPr>
          <w:p w14:paraId="62CB5931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sede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legale</w:t>
            </w:r>
          </w:p>
        </w:tc>
        <w:tc>
          <w:tcPr>
            <w:tcW w:w="86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9964D" w14:textId="77777777" w:rsidR="00407FAF" w:rsidRDefault="00407FAF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407FAF" w14:paraId="08A6772F" w14:textId="77777777" w:rsidTr="00407FAF">
        <w:trPr>
          <w:cantSplit/>
        </w:trPr>
        <w:tc>
          <w:tcPr>
            <w:tcW w:w="10260" w:type="dxa"/>
            <w:gridSpan w:val="21"/>
            <w:vAlign w:val="center"/>
          </w:tcPr>
          <w:p w14:paraId="6CAECAC9" w14:textId="77777777" w:rsidR="00407FAF" w:rsidRDefault="00407FAF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407FAF" w14:paraId="6CA34020" w14:textId="77777777" w:rsidTr="00407FAF">
        <w:trPr>
          <w:cantSplit/>
        </w:trPr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370AC8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CAP / ZIP: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8A26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B1B86E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FD51FD" w14:textId="77777777" w:rsidR="00407FAF" w:rsidRDefault="00407FAF">
            <w:pPr>
              <w:pStyle w:val="sche22"/>
              <w:widowControl/>
              <w:overflowPunct/>
              <w:autoSpaceDE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44D5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64C3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6E52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25B1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D257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21AF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F464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748C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FEFE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31D7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B73B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14:paraId="4DE008D4" w14:textId="77777777" w:rsidR="00407FAF" w:rsidRDefault="00407FAF" w:rsidP="00407F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BF9AF0" w14:textId="77777777" w:rsidR="00407FAF" w:rsidRDefault="00407FAF" w:rsidP="00407FAF">
      <w:pPr>
        <w:spacing w:before="120"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relazione all’avviso di gara per l’alienazione di beni in disuso di proprietà di SRT S.p.A., </w:t>
      </w:r>
    </w:p>
    <w:p w14:paraId="1FA7AE93" w14:textId="77777777" w:rsidR="00407FAF" w:rsidRDefault="00407FAF" w:rsidP="00407FAF">
      <w:pPr>
        <w:spacing w:before="120" w:after="120" w:line="360" w:lineRule="auto"/>
        <w:jc w:val="center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dichiara</w:t>
      </w:r>
      <w:proofErr w:type="gramEnd"/>
      <w:r>
        <w:rPr>
          <w:rFonts w:ascii="Tahoma" w:hAnsi="Tahoma" w:cs="Tahoma"/>
          <w:sz w:val="20"/>
        </w:rPr>
        <w:t>:</w:t>
      </w:r>
    </w:p>
    <w:p w14:paraId="516B13DE" w14:textId="77777777" w:rsidR="00407FAF" w:rsidRP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aver verificato ed accettare lo stato di fatto e di diritto in cui si trova il bene, esonerando SRT S.p.A. da qualsivoglia responsabilità al riguardo;</w:t>
      </w:r>
    </w:p>
    <w:p w14:paraId="13E60B09" w14:textId="77777777" w:rsidR="00407FAF" w:rsidRP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aver preso conoscenza che le attrezzature non possono essere utilizzate o reimmesse sul mercato nelle condizioni di fatto; ciò è possibile solamente a seguito di una verifica ed eventuale adeguamento alle norme di sicurezza;</w:t>
      </w:r>
    </w:p>
    <w:p w14:paraId="7B421482" w14:textId="77777777" w:rsidR="00407FAF" w:rsidRP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aver verificato e di accettare che i rottami possono anche presentare elementi non metallici che ne costituiscono parte integrante e che pertanto non sono da considerare frazione estranea;</w:t>
      </w:r>
    </w:p>
    <w:p w14:paraId="3119C0EE" w14:textId="77777777" w:rsidR="00407FAF" w:rsidRP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assumere a proprio carico esclusivo ogni possibile pregiudizio che anche solo parzialmente sia riconducibile allo stato o situazione di cui sopra;</w:t>
      </w:r>
    </w:p>
    <w:p w14:paraId="440B2E1F" w14:textId="77777777" w:rsidR="00407FAF" w:rsidRP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aver preso conoscenza e di accettare che l’offerta è vincolante, valida e irrevocabile per il periodo di 90 (novanta) giorni successivi a quello dell’espletamento della gara;</w:t>
      </w:r>
    </w:p>
    <w:p w14:paraId="7BF535EC" w14:textId="77777777" w:rsidR="00407FAF" w:rsidRP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aver preso conoscenza e di accettare che qualsiasi onere relativo alla vendita del bene suddetto sarà totalmente a carico dell’acquirente;</w:t>
      </w:r>
    </w:p>
    <w:p w14:paraId="092296B3" w14:textId="77777777" w:rsidR="00407FAF" w:rsidRP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aver preso conoscenza e di accettare il fatto che, in caso di aggiudicazione del bene oggetto della vendita, il mancato pagamento del prezzo pattuito comporterà la decadenza del diritto all’acquisto;</w:t>
      </w:r>
    </w:p>
    <w:p w14:paraId="0EFBFD2A" w14:textId="77777777" w:rsidR="00407FAF" w:rsidRP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non essere incorso nel divieto di concludere contratti con la pubblica amministrazione;</w:t>
      </w:r>
    </w:p>
    <w:p w14:paraId="1B28CC65" w14:textId="77777777" w:rsid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accettare, senza riserva né restrizione tutte le clausole e condizioni contenute nel presente avviso di vendita</w:t>
      </w:r>
      <w:r>
        <w:rPr>
          <w:rFonts w:ascii="Tahoma" w:hAnsi="Tahoma" w:cs="Tahoma"/>
          <w:sz w:val="20"/>
        </w:rPr>
        <w:t>;</w:t>
      </w:r>
    </w:p>
    <w:p w14:paraId="6590E440" w14:textId="15EF5F54" w:rsidR="00407FAF" w:rsidRPr="00407FAF" w:rsidRDefault="00407FAF" w:rsidP="00407FA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0"/>
        </w:rPr>
      </w:pPr>
      <w:proofErr w:type="gramStart"/>
      <w:r w:rsidRPr="00407FAF">
        <w:rPr>
          <w:rFonts w:ascii="Tahoma" w:hAnsi="Tahoma" w:cs="Tahoma"/>
          <w:sz w:val="20"/>
        </w:rPr>
        <w:t>di</w:t>
      </w:r>
      <w:proofErr w:type="gramEnd"/>
      <w:r w:rsidRPr="00407FAF">
        <w:rPr>
          <w:rFonts w:ascii="Tahoma" w:hAnsi="Tahoma" w:cs="Tahoma"/>
          <w:sz w:val="20"/>
        </w:rPr>
        <w:t xml:space="preserve"> obbligarsi ad effettuare il ritiro del bene a proprio carico, entro e non oltre 7 giorni dalla data di comunicazione di aggiudicazione.</w:t>
      </w:r>
    </w:p>
    <w:p w14:paraId="35A31AE5" w14:textId="1DFC8219" w:rsidR="00407FAF" w:rsidRDefault="00407FAF" w:rsidP="00407FAF">
      <w:pPr>
        <w:spacing w:before="120" w:after="120" w:line="360" w:lineRule="auto"/>
        <w:ind w:left="284" w:hanging="28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Tutto ciò premesso,</w:t>
      </w:r>
    </w:p>
    <w:p w14:paraId="6866D27E" w14:textId="2A98391D" w:rsidR="00407FAF" w:rsidRDefault="00407FAF" w:rsidP="00407FAF">
      <w:pPr>
        <w:pStyle w:val="Titolo4"/>
        <w:spacing w:before="120" w:after="120"/>
        <w:rPr>
          <w:rFonts w:ascii="Times New Roman" w:hAnsi="Times New Roman"/>
        </w:rPr>
      </w:pPr>
      <w:r>
        <w:rPr>
          <w:rFonts w:ascii="Tahoma" w:hAnsi="Tahoma" w:cs="Tahoma"/>
          <w:b/>
        </w:rPr>
        <w:t>PRESENTA LA SEGUENTE OFFERTA INCONDIZIONATA</w:t>
      </w:r>
    </w:p>
    <w:p w14:paraId="4BA6084F" w14:textId="77777777" w:rsidR="00407FAF" w:rsidRDefault="00407FAF" w:rsidP="00407FAF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12"/>
        </w:rPr>
        <w:instrText xml:space="preserve"> FORMCHECKBOX </w:instrText>
      </w:r>
      <w:r w:rsidR="007F69C6">
        <w:rPr>
          <w:rFonts w:ascii="Tahoma" w:hAnsi="Tahoma" w:cs="Tahoma"/>
          <w:sz w:val="20"/>
          <w:szCs w:val="12"/>
        </w:rPr>
      </w:r>
      <w:r w:rsidR="007F69C6">
        <w:rPr>
          <w:rFonts w:ascii="Tahoma" w:hAnsi="Tahoma" w:cs="Tahoma"/>
          <w:sz w:val="20"/>
          <w:szCs w:val="12"/>
        </w:rPr>
        <w:fldChar w:fldCharType="separate"/>
      </w:r>
      <w:r>
        <w:rPr>
          <w:rFonts w:ascii="Tahoma" w:hAnsi="Tahoma" w:cs="Tahoma"/>
          <w:sz w:val="20"/>
          <w:szCs w:val="12"/>
        </w:rPr>
        <w:fldChar w:fldCharType="end"/>
      </w:r>
      <w:r>
        <w:rPr>
          <w:rFonts w:ascii="Tahoma" w:hAnsi="Tahoma" w:cs="Tahoma"/>
          <w:sz w:val="20"/>
          <w:szCs w:val="12"/>
        </w:rPr>
        <w:t xml:space="preserve">  </w:t>
      </w:r>
      <w:proofErr w:type="gramStart"/>
      <w:r>
        <w:rPr>
          <w:rFonts w:ascii="Tahoma" w:hAnsi="Tahoma" w:cs="Tahoma"/>
          <w:sz w:val="20"/>
        </w:rPr>
        <w:t>per</w:t>
      </w:r>
      <w:proofErr w:type="gramEnd"/>
      <w:r>
        <w:rPr>
          <w:rFonts w:ascii="Tahoma" w:hAnsi="Tahoma" w:cs="Tahoma"/>
          <w:sz w:val="20"/>
        </w:rPr>
        <w:t xml:space="preserve"> l’acquisto del bene di cui al/ai lotto/i n. ………………….….</w:t>
      </w:r>
    </w:p>
    <w:p w14:paraId="105DC236" w14:textId="719309B5" w:rsidR="00407FAF" w:rsidRPr="00407FAF" w:rsidRDefault="00407FAF" w:rsidP="00407FAF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1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12"/>
        </w:rPr>
        <w:instrText xml:space="preserve"> FORMCHECKBOX </w:instrText>
      </w:r>
      <w:r w:rsidR="007F69C6">
        <w:rPr>
          <w:rFonts w:ascii="Tahoma" w:hAnsi="Tahoma" w:cs="Tahoma"/>
          <w:sz w:val="20"/>
          <w:szCs w:val="12"/>
        </w:rPr>
      </w:r>
      <w:r w:rsidR="007F69C6">
        <w:rPr>
          <w:rFonts w:ascii="Tahoma" w:hAnsi="Tahoma" w:cs="Tahoma"/>
          <w:sz w:val="20"/>
          <w:szCs w:val="12"/>
        </w:rPr>
        <w:fldChar w:fldCharType="separate"/>
      </w:r>
      <w:r>
        <w:rPr>
          <w:rFonts w:ascii="Tahoma" w:hAnsi="Tahoma" w:cs="Tahoma"/>
          <w:sz w:val="20"/>
          <w:szCs w:val="12"/>
        </w:rPr>
        <w:fldChar w:fldCharType="end"/>
      </w:r>
      <w:r>
        <w:rPr>
          <w:rFonts w:ascii="Tahoma" w:hAnsi="Tahoma" w:cs="Tahoma"/>
          <w:sz w:val="20"/>
          <w:szCs w:val="12"/>
        </w:rPr>
        <w:t xml:space="preserve">  </w:t>
      </w:r>
      <w:proofErr w:type="gramStart"/>
      <w:r>
        <w:rPr>
          <w:rFonts w:ascii="Tahoma" w:hAnsi="Tahoma" w:cs="Tahoma"/>
          <w:sz w:val="20"/>
        </w:rPr>
        <w:t>per</w:t>
      </w:r>
      <w:proofErr w:type="gramEnd"/>
      <w:r>
        <w:rPr>
          <w:rFonts w:ascii="Tahoma" w:hAnsi="Tahoma" w:cs="Tahoma"/>
          <w:sz w:val="20"/>
        </w:rPr>
        <w:t xml:space="preserve"> l’acquisto a corpo di tutti i lotti.</w:t>
      </w:r>
    </w:p>
    <w:tbl>
      <w:tblPr>
        <w:tblStyle w:val="Grigliatabella"/>
        <w:tblW w:w="10208" w:type="dxa"/>
        <w:jc w:val="center"/>
        <w:tblInd w:w="0" w:type="dxa"/>
        <w:tblLook w:val="04A0" w:firstRow="1" w:lastRow="0" w:firstColumn="1" w:lastColumn="0" w:noHBand="0" w:noVBand="1"/>
      </w:tblPr>
      <w:tblGrid>
        <w:gridCol w:w="1728"/>
        <w:gridCol w:w="3087"/>
        <w:gridCol w:w="2693"/>
        <w:gridCol w:w="2700"/>
      </w:tblGrid>
      <w:tr w:rsidR="00407FAF" w14:paraId="7D226515" w14:textId="77777777" w:rsidTr="00407FAF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46F7" w14:textId="77777777" w:rsidR="00407FAF" w:rsidRDefault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lastRenderedPageBreak/>
              <w:t>N. Lotto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5828" w14:textId="77777777" w:rsidR="00407FAF" w:rsidRDefault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DC0F" w14:textId="77777777" w:rsidR="00407FAF" w:rsidRDefault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Prezzo a base d’asta €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0A02" w14:textId="77777777" w:rsidR="00407FAF" w:rsidRDefault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Prezzo offerto</w:t>
            </w:r>
          </w:p>
          <w:p w14:paraId="3A44D168" w14:textId="77777777" w:rsidR="00407FAF" w:rsidRDefault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€</w:t>
            </w:r>
          </w:p>
        </w:tc>
      </w:tr>
      <w:tr w:rsidR="00407FAF" w14:paraId="3DB250D6" w14:textId="77777777" w:rsidTr="00264EB5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E2D2" w14:textId="77777777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666F" w14:textId="35FDD83F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7F69C6">
              <w:rPr>
                <w:rFonts w:asciiTheme="minorHAnsi" w:hAnsiTheme="minorHAnsi"/>
                <w:snapToGrid w:val="0"/>
                <w:sz w:val="23"/>
                <w:szCs w:val="23"/>
              </w:rPr>
              <w:t>Rifiuti non pericolosi costituiti da rottami di ferro e acciaio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897D" w14:textId="5FC71AD2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158 €/ton.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018" w14:textId="77777777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407FAF" w14:paraId="37A23853" w14:textId="77777777" w:rsidTr="00407FAF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EC98" w14:textId="77777777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6EAA" w14:textId="41DA85AC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7F69C6">
              <w:rPr>
                <w:rFonts w:asciiTheme="minorHAnsi" w:hAnsiTheme="minorHAnsi"/>
                <w:snapToGrid w:val="0"/>
                <w:sz w:val="23"/>
                <w:szCs w:val="23"/>
              </w:rPr>
              <w:t>Nastro trasportatore in ferro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5BE1" w14:textId="2AF03D35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158 €/ton.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A4B3" w14:textId="77777777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407FAF" w14:paraId="3D94FEF0" w14:textId="77777777" w:rsidTr="00407FAF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A510" w14:textId="77777777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39A4" w14:textId="0A863242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 w:rsidRPr="007F69C6">
              <w:rPr>
                <w:rFonts w:asciiTheme="minorHAnsi" w:hAnsiTheme="minorHAnsi"/>
                <w:snapToGrid w:val="0"/>
                <w:sz w:val="23"/>
                <w:szCs w:val="23"/>
              </w:rPr>
              <w:t>Vaglio vibrante a secco con piano vagliante a pettini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38D3" w14:textId="5D68DE83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>158 €/ton.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E06" w14:textId="77777777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  <w:tr w:rsidR="00407FAF" w14:paraId="73E5D76E" w14:textId="77777777" w:rsidTr="00407FAF">
        <w:trPr>
          <w:trHeight w:val="45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30DB" w14:textId="77777777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1C72" w14:textId="6F7FCDE9" w:rsidR="00407FAF" w:rsidRDefault="007F69C6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  <w:r>
              <w:rPr>
                <w:rFonts w:asciiTheme="minorHAnsi" w:hAnsiTheme="minorHAnsi"/>
                <w:snapToGrid w:val="0"/>
                <w:sz w:val="23"/>
                <w:szCs w:val="23"/>
              </w:rPr>
              <w:t xml:space="preserve">                                    </w:t>
            </w:r>
            <w:r w:rsidR="00407FAF">
              <w:rPr>
                <w:rFonts w:asciiTheme="minorHAnsi" w:hAnsiTheme="minorHAnsi"/>
                <w:snapToGrid w:val="0"/>
                <w:sz w:val="23"/>
                <w:szCs w:val="23"/>
              </w:rPr>
              <w:t>TOTALE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27EA" w14:textId="77777777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86E" w14:textId="77777777" w:rsidR="00407FAF" w:rsidRDefault="00407FAF" w:rsidP="00407FAF">
            <w:pPr>
              <w:jc w:val="center"/>
              <w:rPr>
                <w:rFonts w:asciiTheme="minorHAnsi" w:hAnsiTheme="minorHAnsi"/>
                <w:snapToGrid w:val="0"/>
                <w:sz w:val="23"/>
                <w:szCs w:val="23"/>
              </w:rPr>
            </w:pPr>
          </w:p>
        </w:tc>
      </w:tr>
    </w:tbl>
    <w:p w14:paraId="53867E23" w14:textId="77777777" w:rsidR="00407FAF" w:rsidRDefault="00407FAF" w:rsidP="00407FAF">
      <w:pPr>
        <w:spacing w:before="120" w:after="120" w:line="360" w:lineRule="auto"/>
        <w:jc w:val="both"/>
        <w:rPr>
          <w:rFonts w:ascii="Tahoma" w:hAnsi="Tahoma" w:cs="Tahoma"/>
          <w:sz w:val="20"/>
        </w:rPr>
      </w:pPr>
    </w:p>
    <w:p w14:paraId="266DB45D" w14:textId="77777777" w:rsidR="00407FAF" w:rsidRDefault="00407FAF" w:rsidP="00407FAF">
      <w:pPr>
        <w:spacing w:before="120" w:after="120"/>
        <w:jc w:val="both"/>
        <w:rPr>
          <w:rFonts w:ascii="Tahoma" w:hAnsi="Tahoma" w:cs="Tahoma"/>
          <w:sz w:val="20"/>
        </w:rPr>
      </w:pPr>
    </w:p>
    <w:tbl>
      <w:tblPr>
        <w:tblW w:w="651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"/>
        <w:gridCol w:w="255"/>
        <w:gridCol w:w="510"/>
        <w:gridCol w:w="255"/>
        <w:gridCol w:w="1020"/>
      </w:tblGrid>
      <w:tr w:rsidR="00407FAF" w14:paraId="4C2338E8" w14:textId="77777777" w:rsidTr="00407FAF">
        <w:trPr>
          <w:cantSplit/>
        </w:trPr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AD1C3D" w14:textId="77777777" w:rsidR="00407FAF" w:rsidRDefault="00407FAF">
            <w:pPr>
              <w:spacing w:before="60" w:after="6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La presente offerta è sottoscritta in data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2CC" w14:textId="77777777" w:rsidR="00407FAF" w:rsidRDefault="00407FAF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0C88DD" w14:textId="77777777" w:rsidR="00407FAF" w:rsidRDefault="00407FAF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70AE" w14:textId="77777777" w:rsidR="00407FAF" w:rsidRDefault="00407FAF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EC0B8" w14:textId="77777777" w:rsidR="00407FAF" w:rsidRDefault="00407FAF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FEA" w14:textId="77777777" w:rsidR="00407FAF" w:rsidRDefault="00407FAF">
            <w:pPr>
              <w:spacing w:before="60" w:after="6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14:paraId="7E4AFF42" w14:textId="77777777" w:rsidR="00407FAF" w:rsidRDefault="00407FAF" w:rsidP="00407FAF">
      <w:pPr>
        <w:jc w:val="both"/>
        <w:rPr>
          <w:rFonts w:ascii="Tahoma" w:hAnsi="Tahoma" w:cs="Tahoma"/>
          <w:b/>
          <w:bCs/>
          <w:iCs/>
          <w:spacing w:val="-4"/>
          <w:sz w:val="12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654"/>
        <w:gridCol w:w="5220"/>
      </w:tblGrid>
      <w:tr w:rsidR="00407FAF" w14:paraId="7E4E7649" w14:textId="77777777" w:rsidTr="00407FAF">
        <w:trPr>
          <w:cantSplit/>
        </w:trPr>
        <w:tc>
          <w:tcPr>
            <w:tcW w:w="386" w:type="dxa"/>
            <w:vAlign w:val="center"/>
          </w:tcPr>
          <w:p w14:paraId="1E2F8528" w14:textId="77777777" w:rsidR="00407FAF" w:rsidRDefault="00407FAF">
            <w:pPr>
              <w:spacing w:before="480" w:after="480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</w:p>
        </w:tc>
        <w:tc>
          <w:tcPr>
            <w:tcW w:w="4654" w:type="dxa"/>
          </w:tcPr>
          <w:p w14:paraId="201424E0" w14:textId="77777777" w:rsidR="00407FAF" w:rsidRDefault="00407FAF">
            <w:pPr>
              <w:spacing w:before="120" w:after="120"/>
              <w:rPr>
                <w:rFonts w:ascii="Tahoma" w:hAnsi="Tahoma" w:cs="Tahoma"/>
                <w:spacing w:val="-4"/>
                <w:sz w:val="20"/>
                <w:szCs w:val="22"/>
              </w:rPr>
            </w:pPr>
          </w:p>
          <w:p w14:paraId="3FD77AF2" w14:textId="77777777" w:rsidR="00407FAF" w:rsidRDefault="00407FAF">
            <w:pPr>
              <w:spacing w:before="120" w:after="120"/>
              <w:jc w:val="right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pacing w:val="-4"/>
                <w:sz w:val="20"/>
                <w:szCs w:val="22"/>
              </w:rPr>
              <w:t xml:space="preserve">              </w:t>
            </w:r>
            <w:proofErr w:type="gramStart"/>
            <w:r>
              <w:rPr>
                <w:rFonts w:ascii="Tahoma" w:hAnsi="Tahoma" w:cs="Tahoma"/>
                <w:spacing w:val="-4"/>
                <w:sz w:val="20"/>
                <w:szCs w:val="22"/>
              </w:rPr>
              <w:t>firma</w:t>
            </w:r>
            <w:proofErr w:type="gramEnd"/>
            <w:r>
              <w:rPr>
                <w:rFonts w:ascii="Tahoma" w:hAnsi="Tahoma" w:cs="Tahoma"/>
                <w:spacing w:val="-4"/>
                <w:sz w:val="20"/>
                <w:szCs w:val="22"/>
              </w:rPr>
              <w:t xml:space="preserve"> dell’offerente:</w:t>
            </w:r>
          </w:p>
        </w:tc>
        <w:tc>
          <w:tcPr>
            <w:tcW w:w="522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8945A06" w14:textId="77777777" w:rsidR="00407FAF" w:rsidRDefault="00407FAF">
            <w:pPr>
              <w:pStyle w:val="Testonotaapidipagina"/>
              <w:spacing w:before="480" w:after="480"/>
              <w:rPr>
                <w:rFonts w:ascii="Tahoma" w:hAnsi="Tahoma" w:cs="Tahoma"/>
                <w:szCs w:val="22"/>
              </w:rPr>
            </w:pPr>
          </w:p>
        </w:tc>
      </w:tr>
    </w:tbl>
    <w:p w14:paraId="231CD41E" w14:textId="77777777" w:rsidR="00407FAF" w:rsidRDefault="00407FAF" w:rsidP="00407FAF">
      <w:pPr>
        <w:jc w:val="both"/>
        <w:rPr>
          <w:rFonts w:ascii="Tahoma" w:hAnsi="Tahoma" w:cs="Tahoma"/>
          <w:sz w:val="20"/>
          <w:szCs w:val="22"/>
        </w:rPr>
      </w:pPr>
    </w:p>
    <w:p w14:paraId="240257A5" w14:textId="77777777" w:rsidR="00407FAF" w:rsidRDefault="00407FAF" w:rsidP="00407FAF">
      <w:pPr>
        <w:jc w:val="both"/>
        <w:rPr>
          <w:rFonts w:ascii="Tahoma" w:hAnsi="Tahoma" w:cs="Tahoma"/>
          <w:sz w:val="20"/>
          <w:szCs w:val="22"/>
        </w:rPr>
      </w:pPr>
    </w:p>
    <w:p w14:paraId="150B5829" w14:textId="77777777" w:rsidR="007F69C6" w:rsidRDefault="007F69C6" w:rsidP="00407FAF">
      <w:pPr>
        <w:jc w:val="both"/>
        <w:rPr>
          <w:rFonts w:ascii="Tahoma" w:hAnsi="Tahoma" w:cs="Tahoma"/>
          <w:sz w:val="20"/>
          <w:szCs w:val="22"/>
        </w:rPr>
      </w:pPr>
    </w:p>
    <w:p w14:paraId="6F41E1C0" w14:textId="77777777" w:rsidR="007F69C6" w:rsidRDefault="007F69C6" w:rsidP="00407FAF">
      <w:pPr>
        <w:jc w:val="both"/>
        <w:rPr>
          <w:rFonts w:ascii="Tahoma" w:hAnsi="Tahoma" w:cs="Tahoma"/>
          <w:sz w:val="20"/>
          <w:szCs w:val="22"/>
        </w:rPr>
      </w:pPr>
      <w:bookmarkStart w:id="0" w:name="_GoBack"/>
      <w:bookmarkEnd w:id="0"/>
    </w:p>
    <w:p w14:paraId="4D7E802E" w14:textId="77777777" w:rsidR="007F69C6" w:rsidRDefault="007F69C6" w:rsidP="00407FAF">
      <w:pPr>
        <w:jc w:val="both"/>
        <w:rPr>
          <w:rFonts w:ascii="Tahoma" w:hAnsi="Tahoma" w:cs="Tahoma"/>
          <w:sz w:val="20"/>
          <w:szCs w:val="22"/>
        </w:rPr>
      </w:pPr>
    </w:p>
    <w:p w14:paraId="09084140" w14:textId="77777777" w:rsidR="007F69C6" w:rsidRDefault="007F69C6" w:rsidP="00407FAF">
      <w:pPr>
        <w:jc w:val="both"/>
        <w:rPr>
          <w:rFonts w:ascii="Tahoma" w:hAnsi="Tahoma" w:cs="Tahoma"/>
          <w:sz w:val="20"/>
          <w:szCs w:val="22"/>
        </w:rPr>
      </w:pPr>
    </w:p>
    <w:p w14:paraId="1CBBF43E" w14:textId="77777777" w:rsidR="007F69C6" w:rsidRDefault="007F69C6" w:rsidP="00407FAF">
      <w:pPr>
        <w:jc w:val="both"/>
        <w:rPr>
          <w:rFonts w:ascii="Tahoma" w:hAnsi="Tahoma" w:cs="Tahoma"/>
          <w:sz w:val="20"/>
          <w:szCs w:val="22"/>
        </w:rPr>
      </w:pPr>
    </w:p>
    <w:p w14:paraId="08E91921" w14:textId="77777777" w:rsidR="00407FAF" w:rsidRDefault="00407FAF" w:rsidP="00407FA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Allega: </w:t>
      </w:r>
    </w:p>
    <w:p w14:paraId="7175C5B3" w14:textId="77777777" w:rsidR="00407FAF" w:rsidRDefault="00407FAF" w:rsidP="00407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2"/>
        </w:rPr>
      </w:pPr>
      <w:proofErr w:type="gramStart"/>
      <w:r>
        <w:rPr>
          <w:rFonts w:ascii="Tahoma" w:hAnsi="Tahoma" w:cs="Tahoma"/>
          <w:sz w:val="20"/>
          <w:szCs w:val="22"/>
        </w:rPr>
        <w:t>fotocopia</w:t>
      </w:r>
      <w:proofErr w:type="gramEnd"/>
      <w:r>
        <w:rPr>
          <w:rFonts w:ascii="Tahoma" w:hAnsi="Tahoma" w:cs="Tahoma"/>
          <w:sz w:val="20"/>
          <w:szCs w:val="22"/>
        </w:rPr>
        <w:t xml:space="preserve"> di valido documento d’identità del dichiarante; </w:t>
      </w:r>
    </w:p>
    <w:p w14:paraId="4E2E6581" w14:textId="77777777" w:rsidR="00407FAF" w:rsidRDefault="00407FAF" w:rsidP="00407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pacing w:val="-4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2"/>
        </w:rPr>
        <w:t>copia</w:t>
      </w:r>
      <w:proofErr w:type="gramEnd"/>
      <w:r>
        <w:rPr>
          <w:rFonts w:ascii="Tahoma" w:hAnsi="Tahoma" w:cs="Tahoma"/>
          <w:sz w:val="20"/>
          <w:szCs w:val="22"/>
        </w:rPr>
        <w:t xml:space="preserve"> visura camerale o dichiarazione sostitutiva del certificato di iscrizione alla Camera di Commercio I.A.A., resa ai sensi dell’art. 46 del D.P.R. 445/2000 (se soggetto giuridico).</w:t>
      </w:r>
    </w:p>
    <w:p w14:paraId="551D49C1" w14:textId="77777777" w:rsidR="00AE6144" w:rsidRDefault="00AE6144"/>
    <w:sectPr w:rsidR="00AE6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0377"/>
    <w:multiLevelType w:val="hybridMultilevel"/>
    <w:tmpl w:val="AAF6431A"/>
    <w:lvl w:ilvl="0" w:tplc="61EABF9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E4E3A"/>
    <w:multiLevelType w:val="hybridMultilevel"/>
    <w:tmpl w:val="73C4C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4514A"/>
    <w:multiLevelType w:val="hybridMultilevel"/>
    <w:tmpl w:val="86222AA6"/>
    <w:lvl w:ilvl="0" w:tplc="61EABF90">
      <w:start w:val="1"/>
      <w:numFmt w:val="bullet"/>
      <w:lvlText w:val="-"/>
      <w:lvlJc w:val="left"/>
      <w:pPr>
        <w:ind w:left="5039" w:hanging="360"/>
      </w:pPr>
      <w:rPr>
        <w:rFonts w:ascii="Tahoma" w:eastAsia="Times New Roman" w:hAnsi="Tahoma" w:cs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AF"/>
    <w:rsid w:val="00407FAF"/>
    <w:rsid w:val="007F69C6"/>
    <w:rsid w:val="00A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5604"/>
  <w15:chartTrackingRefBased/>
  <w15:docId w15:val="{58205BDE-ED06-498C-8E79-8C58112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07FAF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407FAF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07FAF"/>
    <w:rPr>
      <w:rFonts w:ascii="Arial" w:eastAsia="Times New Roman" w:hAnsi="Arial" w:cs="Times New Roman"/>
      <w:i/>
      <w:sz w:val="1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07FAF"/>
    <w:rPr>
      <w:rFonts w:ascii="Arial" w:eastAsia="Times New Roman" w:hAnsi="Arial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07F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7F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07FAF"/>
    <w:pPr>
      <w:jc w:val="center"/>
    </w:pPr>
    <w:rPr>
      <w:rFonts w:ascii="Arial" w:hAnsi="Arial"/>
      <w:i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7FAF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407FAF"/>
    <w:pPr>
      <w:ind w:left="720"/>
      <w:contextualSpacing/>
    </w:pPr>
  </w:style>
  <w:style w:type="paragraph" w:customStyle="1" w:styleId="sche3">
    <w:name w:val="sche_3"/>
    <w:rsid w:val="00407FA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407FA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40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407FA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Tosonotti</dc:creator>
  <cp:keywords/>
  <dc:description/>
  <cp:lastModifiedBy>Anna Marino</cp:lastModifiedBy>
  <cp:revision>2</cp:revision>
  <dcterms:created xsi:type="dcterms:W3CDTF">2020-11-18T11:36:00Z</dcterms:created>
  <dcterms:modified xsi:type="dcterms:W3CDTF">2020-11-18T11:51:00Z</dcterms:modified>
</cp:coreProperties>
</file>